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54C5" w:rsidRDefault="00762D09">
      <w:pPr>
        <w:pStyle w:val="Title"/>
        <w:jc w:val="center"/>
      </w:pPr>
      <w:bookmarkStart w:id="0" w:name="_5iedx6v6jnrm" w:colFirst="0" w:colLast="0"/>
      <w:bookmarkEnd w:id="0"/>
      <w:r>
        <w:t>Talking Book Topics for Teens</w:t>
      </w:r>
    </w:p>
    <w:p w14:paraId="00000002" w14:textId="77777777" w:rsidR="00F154C5" w:rsidRDefault="00762D09">
      <w:pPr>
        <w:pStyle w:val="Title"/>
        <w:jc w:val="center"/>
      </w:pPr>
      <w:bookmarkStart w:id="1" w:name="_j9vi0bga4h6g" w:colFirst="0" w:colLast="0"/>
      <w:bookmarkEnd w:id="1"/>
      <w:r>
        <w:t>July and August 2023</w:t>
      </w:r>
    </w:p>
    <w:p w14:paraId="00000003" w14:textId="77777777" w:rsidR="00F154C5" w:rsidRDefault="00F154C5"/>
    <w:p w14:paraId="00000007" w14:textId="77777777" w:rsidR="00F154C5" w:rsidRDefault="00762D09">
      <w:pPr>
        <w:shd w:val="clear" w:color="auto" w:fill="FFFFFF"/>
        <w:spacing w:before="240"/>
      </w:pPr>
      <w:r>
        <w:t xml:space="preserve">Here are </w:t>
      </w:r>
      <w:proofErr w:type="gramStart"/>
      <w:r>
        <w:t>all of</w:t>
      </w:r>
      <w:proofErr w:type="gramEnd"/>
      <w:r>
        <w:t xml:space="preserve"> the books for junior and/or senior high readers listed in the July-August issue of </w:t>
      </w:r>
      <w:r>
        <w:rPr>
          <w:i/>
        </w:rPr>
        <w:t>Talking Book Topics</w:t>
      </w:r>
      <w:r>
        <w:t>. We sifted through and picked out all</w:t>
      </w:r>
      <w:r>
        <w:t xml:space="preserve"> of the teen </w:t>
      </w:r>
      <w:proofErr w:type="gramStart"/>
      <w:r>
        <w:t>books</w:t>
      </w:r>
      <w:proofErr w:type="gramEnd"/>
      <w:r>
        <w:t xml:space="preserve"> so you don’t have to! </w:t>
      </w:r>
    </w:p>
    <w:p w14:paraId="00000008" w14:textId="4A606FC5" w:rsidR="00F154C5" w:rsidRDefault="00762D09">
      <w:pPr>
        <w:shd w:val="clear" w:color="auto" w:fill="FFFFFF"/>
        <w:spacing w:before="240"/>
        <w:rPr>
          <w:sz w:val="22"/>
          <w:szCs w:val="22"/>
        </w:rPr>
      </w:pPr>
      <w:r>
        <w:t>To request these titles on cartridge, speak to a reader’s advisor, call us at 800-479-1711</w:t>
      </w:r>
      <w:r>
        <w:t xml:space="preserve">, or email us at </w:t>
      </w:r>
      <w:hyperlink r:id="rId6" w:history="1">
        <w:r w:rsidRPr="009A25DE">
          <w:rPr>
            <w:rStyle w:val="Hyperlink"/>
          </w:rPr>
          <w:t>Lib.AbleLibrary@vermont.gov</w:t>
        </w:r>
      </w:hyperlink>
      <w:r>
        <w:t>. You can also download them directly to your device using BARD.</w:t>
      </w:r>
    </w:p>
    <w:p w14:paraId="00000009" w14:textId="77777777" w:rsidR="00F154C5" w:rsidRDefault="00F154C5"/>
    <w:p w14:paraId="0000000A" w14:textId="77777777" w:rsidR="00F154C5" w:rsidRDefault="00F154C5"/>
    <w:p w14:paraId="0000000B" w14:textId="77777777" w:rsidR="00F154C5" w:rsidRDefault="00762D09">
      <w:pPr>
        <w:pStyle w:val="Heading1"/>
      </w:pPr>
      <w:bookmarkStart w:id="2" w:name="_8ivcjqslj0u3" w:colFirst="0" w:colLast="0"/>
      <w:bookmarkEnd w:id="2"/>
      <w:r>
        <w:br w:type="page"/>
      </w:r>
    </w:p>
    <w:p w14:paraId="0000000C" w14:textId="77777777" w:rsidR="00F154C5" w:rsidRDefault="00762D09">
      <w:pPr>
        <w:pStyle w:val="Heading1"/>
      </w:pPr>
      <w:bookmarkStart w:id="3" w:name="_l1ck75er9dky" w:colFirst="0" w:colLast="0"/>
      <w:bookmarkEnd w:id="3"/>
      <w:r>
        <w:lastRenderedPageBreak/>
        <w:t>Fiction</w:t>
      </w:r>
    </w:p>
    <w:p w14:paraId="0000000D" w14:textId="77777777" w:rsidR="00F154C5" w:rsidRDefault="00762D09">
      <w:pPr>
        <w:pStyle w:val="Heading2"/>
      </w:pPr>
      <w:bookmarkStart w:id="4" w:name="_bgncnk50fueq" w:colFirst="0" w:colLast="0"/>
      <w:bookmarkEnd w:id="4"/>
      <w:r>
        <w:t xml:space="preserve">Fantasy </w:t>
      </w:r>
    </w:p>
    <w:p w14:paraId="0000000E" w14:textId="77777777" w:rsidR="00F154C5" w:rsidRDefault="00762D09">
      <w:r>
        <w:rPr>
          <w:i/>
        </w:rPr>
        <w:t xml:space="preserve">The </w:t>
      </w:r>
      <w:proofErr w:type="spellStart"/>
      <w:r>
        <w:rPr>
          <w:i/>
        </w:rPr>
        <w:t>Sunbearer</w:t>
      </w:r>
      <w:proofErr w:type="spellEnd"/>
      <w:r>
        <w:rPr>
          <w:i/>
        </w:rPr>
        <w:t xml:space="preserve"> Trials</w:t>
      </w:r>
      <w:r>
        <w:br/>
      </w:r>
      <w:r>
        <w:rPr>
          <w:b/>
        </w:rPr>
        <w:t xml:space="preserve">DB110667 </w:t>
      </w:r>
      <w:r>
        <w:t>13 hours 31 minutes</w:t>
      </w:r>
      <w:r>
        <w:br/>
        <w:t>by Aiden Thomas</w:t>
      </w:r>
      <w:r>
        <w:br/>
        <w:t>read by André Santana</w:t>
      </w:r>
      <w:r>
        <w:br/>
        <w:t xml:space="preserve">Transgender demigod Teo is unexpectedly selected for the </w:t>
      </w:r>
      <w:proofErr w:type="spellStart"/>
      <w:r>
        <w:t>Sunbearer</w:t>
      </w:r>
      <w:proofErr w:type="spellEnd"/>
      <w:r>
        <w:t xml:space="preserve"> Trials, a fierce competition among demigod heroes where the winner sacrifices the loser to Sol, their</w:t>
      </w:r>
      <w:r>
        <w:t xml:space="preserve"> blood fueling the Sun Stones that protect Reino del Sol. For senior high and older readers. 2022.</w:t>
      </w:r>
    </w:p>
    <w:p w14:paraId="0000000F" w14:textId="77777777" w:rsidR="00F154C5" w:rsidRDefault="00F154C5"/>
    <w:p w14:paraId="00000010" w14:textId="77777777" w:rsidR="00F154C5" w:rsidRDefault="00762D09">
      <w:r>
        <w:rPr>
          <w:i/>
        </w:rPr>
        <w:t>Moira's Pen: A Queen's Thief Collection</w:t>
      </w:r>
      <w:r>
        <w:br/>
      </w:r>
      <w:r>
        <w:rPr>
          <w:b/>
        </w:rPr>
        <w:t xml:space="preserve">DB111387 </w:t>
      </w:r>
      <w:r>
        <w:t>3 hours 46 minutes</w:t>
      </w:r>
      <w:r>
        <w:br/>
        <w:t>by Megan Whalen Turner</w:t>
      </w:r>
      <w:r>
        <w:br/>
        <w:t>read by Steve West</w:t>
      </w:r>
      <w:r>
        <w:br/>
        <w:t>The collection includes all of the author's pr</w:t>
      </w:r>
      <w:r>
        <w:t>eviously published short fiction set in the world of the Queen's Thief, as well as never-before-published stories, vignettes and excerpts, poetry and rhymes, a guide to objects from museums around the world that inspired the author, and a very special reci</w:t>
      </w:r>
      <w:r>
        <w:t>pe for almond cake. For senior high and older readers. 2022.</w:t>
      </w:r>
    </w:p>
    <w:p w14:paraId="00000011" w14:textId="77777777" w:rsidR="00F154C5" w:rsidRDefault="00F154C5"/>
    <w:p w14:paraId="00000012" w14:textId="77777777" w:rsidR="00F154C5" w:rsidRDefault="00762D09">
      <w:pPr>
        <w:pStyle w:val="Heading2"/>
        <w:keepNext w:val="0"/>
        <w:keepLines w:val="0"/>
        <w:pBdr>
          <w:top w:val="none" w:sz="0" w:space="0" w:color="C0C0C0"/>
          <w:left w:val="none" w:sz="0" w:space="0" w:color="C0C0C0"/>
          <w:bottom w:val="none" w:sz="0" w:space="0" w:color="C0C0C0"/>
          <w:right w:val="none" w:sz="0" w:space="0" w:color="C0C0C0"/>
          <w:between w:val="none" w:sz="0" w:space="0" w:color="C0C0C0"/>
        </w:pBdr>
        <w:shd w:val="clear" w:color="auto" w:fill="FFFFFF"/>
        <w:spacing w:before="160" w:after="160"/>
      </w:pPr>
      <w:bookmarkStart w:id="5" w:name="_10f6aq520pey" w:colFirst="0" w:colLast="0"/>
      <w:bookmarkEnd w:id="5"/>
      <w:r>
        <w:lastRenderedPageBreak/>
        <w:t>Human Relationships</w:t>
      </w:r>
    </w:p>
    <w:p w14:paraId="00000013" w14:textId="77777777" w:rsidR="00F154C5" w:rsidRDefault="00762D09">
      <w:r>
        <w:rPr>
          <w:i/>
        </w:rPr>
        <w:t>Loveless</w:t>
      </w:r>
      <w:r>
        <w:br/>
      </w:r>
      <w:r>
        <w:rPr>
          <w:b/>
        </w:rPr>
        <w:t xml:space="preserve">DB108886 </w:t>
      </w:r>
      <w:r>
        <w:t>10 hours 44 minutes</w:t>
      </w:r>
      <w:r>
        <w:br/>
        <w:t xml:space="preserve">by Alice </w:t>
      </w:r>
      <w:proofErr w:type="spellStart"/>
      <w:r>
        <w:t>Oseman</w:t>
      </w:r>
      <w:proofErr w:type="spellEnd"/>
      <w:r>
        <w:br/>
        <w:t>read by Imogen Church</w:t>
      </w:r>
      <w:r>
        <w:br/>
        <w:t>Georgia has parents who are still in love, two sets of grandparents that are still together, and a</w:t>
      </w:r>
      <w:r>
        <w:t xml:space="preserve"> brother who married his girlfriend, but at eighteen she has never even kissed someone (not even her lesbian best friend, Felipa) or particularly even wanted to; at the prom afterparty she is surrounded by couples making out, and she really does not know w</w:t>
      </w:r>
      <w:r>
        <w:t>hat is wrong—but in college she comes to understand herself as asexual/aromantic, and to capture the part of her identity that has always eluded her. For senior high and older readers. 2022.</w:t>
      </w:r>
    </w:p>
    <w:p w14:paraId="00000014" w14:textId="77777777" w:rsidR="00F154C5" w:rsidRDefault="00F154C5"/>
    <w:p w14:paraId="00000015" w14:textId="77777777" w:rsidR="00F154C5" w:rsidRDefault="00762D09">
      <w:pPr>
        <w:pStyle w:val="Heading2"/>
      </w:pPr>
      <w:bookmarkStart w:id="6" w:name="_cwznd4od3z1h" w:colFirst="0" w:colLast="0"/>
      <w:bookmarkEnd w:id="6"/>
      <w:r>
        <w:t>Suspense and Thrillers</w:t>
      </w:r>
    </w:p>
    <w:p w14:paraId="00000016" w14:textId="77777777" w:rsidR="00F154C5" w:rsidRDefault="00762D09">
      <w:pPr>
        <w:rPr>
          <w:i/>
        </w:rPr>
      </w:pPr>
      <w:r>
        <w:rPr>
          <w:i/>
        </w:rPr>
        <w:t>The Girl in the Castle</w:t>
      </w:r>
    </w:p>
    <w:p w14:paraId="00000017" w14:textId="77777777" w:rsidR="00F154C5" w:rsidRDefault="00762D09">
      <w:r>
        <w:rPr>
          <w:b/>
        </w:rPr>
        <w:t xml:space="preserve">DB110510 </w:t>
      </w:r>
      <w:r>
        <w:t>8 hours 16 minutes</w:t>
      </w:r>
    </w:p>
    <w:p w14:paraId="00000018" w14:textId="77777777" w:rsidR="00F154C5" w:rsidRDefault="00762D09">
      <w:r>
        <w:t>by James Patterson and Emily Raymond</w:t>
      </w:r>
    </w:p>
    <w:p w14:paraId="00000019" w14:textId="77777777" w:rsidR="00F154C5" w:rsidRDefault="00762D09">
      <w:r>
        <w:t>read by Barrie Kreinik</w:t>
      </w:r>
    </w:p>
    <w:p w14:paraId="0000001A" w14:textId="77777777" w:rsidR="00F154C5" w:rsidRDefault="00762D09">
      <w:r>
        <w:t>Eighteen-year-old Hannah experiences danger in the past and present, as college intern Jordan tries to uncover the truth about Hannah and her mem</w:t>
      </w:r>
      <w:r>
        <w:t>ories. For senior high and older readers. 2022.</w:t>
      </w:r>
    </w:p>
    <w:p w14:paraId="0000001B" w14:textId="77777777" w:rsidR="00F154C5" w:rsidRDefault="00762D09">
      <w:pPr>
        <w:pStyle w:val="Heading1"/>
      </w:pPr>
      <w:bookmarkStart w:id="7" w:name="_z67cdvwg6ps" w:colFirst="0" w:colLast="0"/>
      <w:bookmarkEnd w:id="7"/>
      <w:r>
        <w:lastRenderedPageBreak/>
        <w:t>Nonfiction</w:t>
      </w:r>
    </w:p>
    <w:p w14:paraId="0000001C" w14:textId="77777777" w:rsidR="00F154C5" w:rsidRDefault="00762D09">
      <w:pPr>
        <w:pStyle w:val="Heading2"/>
      </w:pPr>
      <w:bookmarkStart w:id="8" w:name="_78pbl13qv1wy" w:colFirst="0" w:colLast="0"/>
      <w:bookmarkEnd w:id="8"/>
      <w:r>
        <w:t>Sports and Recreation</w:t>
      </w:r>
    </w:p>
    <w:p w14:paraId="0000001D" w14:textId="77777777" w:rsidR="00F154C5" w:rsidRDefault="00762D09">
      <w:r>
        <w:rPr>
          <w:i/>
        </w:rPr>
        <w:t>Inaugural Ballers: The True Story of the First US Women's Olympic Basketball Team</w:t>
      </w:r>
      <w:r>
        <w:br/>
      </w:r>
      <w:r>
        <w:rPr>
          <w:b/>
        </w:rPr>
        <w:t xml:space="preserve">DB110512 </w:t>
      </w:r>
      <w:r>
        <w:t>7 hours 12 minutes</w:t>
      </w:r>
      <w:r>
        <w:br/>
        <w:t xml:space="preserve">by Andrew </w:t>
      </w:r>
      <w:proofErr w:type="spellStart"/>
      <w:r>
        <w:t>Maraniss</w:t>
      </w:r>
      <w:proofErr w:type="spellEnd"/>
      <w:r>
        <w:br/>
        <w:t>read by Nicole Lewis</w:t>
      </w:r>
      <w:r>
        <w:br/>
        <w:t>Twenty years before women</w:t>
      </w:r>
      <w:r>
        <w:t>'s soccer became an Olympic sport and two decades before the formation of the WNBA, the '76 US women's basketball team laid the foundation for the incredible rise of women's sports in America at the youth, collegiate, Olympic, and professional levels. Thou</w:t>
      </w:r>
      <w:r>
        <w:t>gh they were unknowns from small schools such as Delta State, the University of Tennessee at Martin and John F. Kennedy College of Wahoo, Nebraska, at the time of the '76 Olympics, the American team included a roster of players who would go on to become so</w:t>
      </w:r>
      <w:r>
        <w:t>me of the most legendary figures in the history of basketball. From Pat Head, Nancy Lieberman, Ann Meyers, Lusia Harris, coach Billie Moore, and beyond—these women took on the world and proved everyone wrong. For senior high and older readers. 2022.</w:t>
      </w:r>
    </w:p>
    <w:sectPr w:rsidR="00F154C5">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2077" w14:textId="77777777" w:rsidR="00000000" w:rsidRDefault="00762D09">
      <w:pPr>
        <w:spacing w:line="240" w:lineRule="auto"/>
      </w:pPr>
      <w:r>
        <w:separator/>
      </w:r>
    </w:p>
  </w:endnote>
  <w:endnote w:type="continuationSeparator" w:id="0">
    <w:p w14:paraId="0BBFE753" w14:textId="77777777" w:rsidR="00000000" w:rsidRDefault="00762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9E080A9" w:rsidR="00F154C5" w:rsidRDefault="00762D09">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F154C5" w:rsidRDefault="00F154C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F371" w14:textId="77777777" w:rsidR="00000000" w:rsidRDefault="00762D09">
      <w:pPr>
        <w:spacing w:line="240" w:lineRule="auto"/>
      </w:pPr>
      <w:r>
        <w:separator/>
      </w:r>
    </w:p>
  </w:footnote>
  <w:footnote w:type="continuationSeparator" w:id="0">
    <w:p w14:paraId="024847B4" w14:textId="77777777" w:rsidR="00000000" w:rsidRDefault="00762D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F154C5" w:rsidRDefault="00F154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C5"/>
    <w:rsid w:val="00762D09"/>
    <w:rsid w:val="00F1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E8DC"/>
  <w15:docId w15:val="{7FA824A4-5440-41CC-A9CD-89E3BF43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6"/>
        <w:szCs w:val="36"/>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52"/>
      <w:szCs w:val="52"/>
    </w:rPr>
  </w:style>
  <w:style w:type="paragraph" w:styleId="Heading2">
    <w:name w:val="heading 2"/>
    <w:basedOn w:val="Normal"/>
    <w:next w:val="Normal"/>
    <w:uiPriority w:val="9"/>
    <w:unhideWhenUsed/>
    <w:qFormat/>
    <w:pPr>
      <w:keepNext/>
      <w:keepLines/>
      <w:spacing w:before="400" w:after="120"/>
      <w:outlineLvl w:val="1"/>
    </w:pPr>
    <w:rPr>
      <w:sz w:val="46"/>
      <w:szCs w:val="46"/>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60"/>
      <w:szCs w:val="60"/>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62D09"/>
    <w:rPr>
      <w:color w:val="0000FF" w:themeColor="hyperlink"/>
      <w:u w:val="single"/>
    </w:rPr>
  </w:style>
  <w:style w:type="character" w:styleId="UnresolvedMention">
    <w:name w:val="Unresolved Mention"/>
    <w:basedOn w:val="DefaultParagraphFont"/>
    <w:uiPriority w:val="99"/>
    <w:semiHidden/>
    <w:unhideWhenUsed/>
    <w:rsid w:val="0076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AbleLibrary@vermont.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490</Words>
  <Characters>2798</Characters>
  <Application>Microsoft Office Word</Application>
  <DocSecurity>4</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Gravlin, Karen</dc:creator>
  <cp:lastModifiedBy>Gravlin, Karen</cp:lastModifiedBy>
  <cp:revision>2</cp:revision>
  <dcterms:created xsi:type="dcterms:W3CDTF">2023-07-28T18:00:00Z</dcterms:created>
  <dcterms:modified xsi:type="dcterms:W3CDTF">2023-07-28T18:00:00Z</dcterms:modified>
</cp:coreProperties>
</file>